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9F" w:rsidRDefault="00334B9F" w:rsidP="00E57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B9F" w:rsidRDefault="00334B9F" w:rsidP="00E57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B9F" w:rsidRPr="00334B9F" w:rsidRDefault="00F11974" w:rsidP="00E57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9F">
        <w:rPr>
          <w:rFonts w:ascii="Times New Roman" w:hAnsi="Times New Roman" w:cs="Times New Roman"/>
          <w:b/>
          <w:sz w:val="24"/>
          <w:szCs w:val="24"/>
        </w:rPr>
        <w:t xml:space="preserve">Mesa de Unidad de Acción Democrática </w:t>
      </w:r>
    </w:p>
    <w:p w:rsidR="00CB3578" w:rsidRPr="00334B9F" w:rsidRDefault="00F11974" w:rsidP="00E57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9F">
        <w:rPr>
          <w:rFonts w:ascii="Times New Roman" w:hAnsi="Times New Roman" w:cs="Times New Roman"/>
          <w:b/>
          <w:sz w:val="24"/>
          <w:szCs w:val="24"/>
        </w:rPr>
        <w:t>(MUAD)</w:t>
      </w:r>
      <w:r w:rsidR="00876ABA" w:rsidRPr="00334B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34B9F" w:rsidRDefault="00334B9F" w:rsidP="001017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775" w:rsidRPr="00334B9F" w:rsidRDefault="00876ABA" w:rsidP="00101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9F">
        <w:rPr>
          <w:rFonts w:ascii="Times New Roman" w:hAnsi="Times New Roman" w:cs="Times New Roman"/>
          <w:b/>
          <w:sz w:val="24"/>
          <w:szCs w:val="24"/>
        </w:rPr>
        <w:t>Declaración</w:t>
      </w:r>
    </w:p>
    <w:p w:rsidR="00334B9F" w:rsidRDefault="00334B9F" w:rsidP="001017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6ABA" w:rsidRPr="00334B9F" w:rsidRDefault="00F37509" w:rsidP="00101775">
      <w:pPr>
        <w:jc w:val="right"/>
        <w:rPr>
          <w:rFonts w:ascii="Times New Roman" w:hAnsi="Times New Roman" w:cs="Times New Roman"/>
          <w:sz w:val="24"/>
          <w:szCs w:val="24"/>
        </w:rPr>
      </w:pPr>
      <w:r w:rsidRPr="00334B9F">
        <w:rPr>
          <w:rFonts w:ascii="Times New Roman" w:hAnsi="Times New Roman" w:cs="Times New Roman"/>
          <w:sz w:val="24"/>
          <w:szCs w:val="24"/>
        </w:rPr>
        <w:t>La Habana, 10 de agosto de 2015</w:t>
      </w:r>
    </w:p>
    <w:p w:rsidR="004F2CD9" w:rsidRPr="00334B9F" w:rsidRDefault="004F2CD9" w:rsidP="000D157C">
      <w:pPr>
        <w:jc w:val="both"/>
        <w:rPr>
          <w:rFonts w:ascii="Times New Roman" w:hAnsi="Times New Roman" w:cs="Times New Roman"/>
          <w:sz w:val="24"/>
          <w:szCs w:val="24"/>
        </w:rPr>
      </w:pPr>
      <w:r w:rsidRPr="00334B9F">
        <w:rPr>
          <w:rFonts w:ascii="Times New Roman" w:hAnsi="Times New Roman" w:cs="Times New Roman"/>
          <w:sz w:val="24"/>
          <w:szCs w:val="24"/>
        </w:rPr>
        <w:t xml:space="preserve">El </w:t>
      </w:r>
      <w:r w:rsidR="007D5643" w:rsidRPr="00334B9F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D112E" w:rsidRPr="00334B9F">
        <w:rPr>
          <w:rFonts w:ascii="Times New Roman" w:hAnsi="Times New Roman" w:cs="Times New Roman"/>
          <w:sz w:val="24"/>
          <w:szCs w:val="24"/>
        </w:rPr>
        <w:t>restablecimiento</w:t>
      </w:r>
      <w:r w:rsidR="007D5643" w:rsidRPr="00334B9F">
        <w:rPr>
          <w:rFonts w:ascii="Times New Roman" w:hAnsi="Times New Roman" w:cs="Times New Roman"/>
          <w:sz w:val="24"/>
          <w:szCs w:val="24"/>
        </w:rPr>
        <w:t xml:space="preserve"> de relaciones diplomáticas entre los Estados Unidos y Cuba, anunciado al </w:t>
      </w:r>
      <w:r w:rsidR="00361A8A" w:rsidRPr="00334B9F">
        <w:rPr>
          <w:rFonts w:ascii="Times New Roman" w:hAnsi="Times New Roman" w:cs="Times New Roman"/>
          <w:sz w:val="24"/>
          <w:szCs w:val="24"/>
        </w:rPr>
        <w:t>mundo el 17 de diciembre de 2014</w:t>
      </w:r>
      <w:r w:rsidR="00790FDB" w:rsidRPr="00334B9F">
        <w:rPr>
          <w:rFonts w:ascii="Times New Roman" w:hAnsi="Times New Roman" w:cs="Times New Roman"/>
          <w:sz w:val="24"/>
          <w:szCs w:val="24"/>
        </w:rPr>
        <w:t xml:space="preserve">, toca a su fin. Lo marcan tres hitos fundamentales: el encuentro histórico entre el presidente electo Barack Obama y el presidente designado Raúl Castro en la VII Cumbre </w:t>
      </w:r>
      <w:r w:rsidR="00CE60A3" w:rsidRPr="00334B9F">
        <w:rPr>
          <w:rFonts w:ascii="Times New Roman" w:hAnsi="Times New Roman" w:cs="Times New Roman"/>
          <w:sz w:val="24"/>
          <w:szCs w:val="24"/>
        </w:rPr>
        <w:t xml:space="preserve">de las Américas </w:t>
      </w:r>
      <w:r w:rsidR="00790FDB" w:rsidRPr="00334B9F">
        <w:rPr>
          <w:rFonts w:ascii="Times New Roman" w:hAnsi="Times New Roman" w:cs="Times New Roman"/>
          <w:sz w:val="24"/>
          <w:szCs w:val="24"/>
        </w:rPr>
        <w:t>celeb</w:t>
      </w:r>
      <w:r w:rsidR="00EE26A8" w:rsidRPr="00334B9F">
        <w:rPr>
          <w:rFonts w:ascii="Times New Roman" w:hAnsi="Times New Roman" w:cs="Times New Roman"/>
          <w:sz w:val="24"/>
          <w:szCs w:val="24"/>
        </w:rPr>
        <w:t>rada en Panamá, la inauguración formal de la embajada cubana en Washington el pasado 20 de julio</w:t>
      </w:r>
      <w:r w:rsidR="00EA5284" w:rsidRPr="00334B9F">
        <w:rPr>
          <w:rFonts w:ascii="Times New Roman" w:hAnsi="Times New Roman" w:cs="Times New Roman"/>
          <w:sz w:val="24"/>
          <w:szCs w:val="24"/>
        </w:rPr>
        <w:t>,</w:t>
      </w:r>
      <w:r w:rsidR="00EE26A8" w:rsidRPr="00334B9F">
        <w:rPr>
          <w:rFonts w:ascii="Times New Roman" w:hAnsi="Times New Roman" w:cs="Times New Roman"/>
          <w:sz w:val="24"/>
          <w:szCs w:val="24"/>
        </w:rPr>
        <w:t xml:space="preserve"> y </w:t>
      </w:r>
      <w:r w:rsidR="002A4E76" w:rsidRPr="00334B9F">
        <w:rPr>
          <w:rFonts w:ascii="Times New Roman" w:hAnsi="Times New Roman" w:cs="Times New Roman"/>
          <w:sz w:val="24"/>
          <w:szCs w:val="24"/>
        </w:rPr>
        <w:t>su</w:t>
      </w:r>
      <w:r w:rsidR="00EE26A8" w:rsidRPr="00334B9F">
        <w:rPr>
          <w:rFonts w:ascii="Times New Roman" w:hAnsi="Times New Roman" w:cs="Times New Roman"/>
          <w:sz w:val="24"/>
          <w:szCs w:val="24"/>
        </w:rPr>
        <w:t xml:space="preserve"> culminación el p</w:t>
      </w:r>
      <w:r w:rsidR="00FF4CB1" w:rsidRPr="00334B9F">
        <w:rPr>
          <w:rFonts w:ascii="Times New Roman" w:hAnsi="Times New Roman" w:cs="Times New Roman"/>
          <w:sz w:val="24"/>
          <w:szCs w:val="24"/>
        </w:rPr>
        <w:t xml:space="preserve">róximo 14 de agosto </w:t>
      </w:r>
      <w:r w:rsidR="00EE26A8" w:rsidRPr="00334B9F">
        <w:rPr>
          <w:rFonts w:ascii="Times New Roman" w:hAnsi="Times New Roman" w:cs="Times New Roman"/>
          <w:sz w:val="24"/>
          <w:szCs w:val="24"/>
        </w:rPr>
        <w:t xml:space="preserve">con la </w:t>
      </w:r>
      <w:r w:rsidR="003C4085" w:rsidRPr="00334B9F">
        <w:rPr>
          <w:rFonts w:ascii="Times New Roman" w:hAnsi="Times New Roman" w:cs="Times New Roman"/>
          <w:sz w:val="24"/>
          <w:szCs w:val="24"/>
        </w:rPr>
        <w:t>apertura</w:t>
      </w:r>
      <w:r w:rsidR="00EE26A8" w:rsidRPr="00334B9F">
        <w:rPr>
          <w:rFonts w:ascii="Times New Roman" w:hAnsi="Times New Roman" w:cs="Times New Roman"/>
          <w:sz w:val="24"/>
          <w:szCs w:val="24"/>
        </w:rPr>
        <w:t xml:space="preserve"> </w:t>
      </w:r>
      <w:r w:rsidR="000D71B9" w:rsidRPr="00334B9F">
        <w:rPr>
          <w:rFonts w:ascii="Times New Roman" w:hAnsi="Times New Roman" w:cs="Times New Roman"/>
          <w:sz w:val="24"/>
          <w:szCs w:val="24"/>
        </w:rPr>
        <w:t xml:space="preserve">de la embajada estadounidense en La Habana. Tres acontecimientos históricos para un proceso crítico. </w:t>
      </w:r>
    </w:p>
    <w:p w:rsidR="00C5769A" w:rsidRPr="00334B9F" w:rsidRDefault="00C1012A" w:rsidP="000D157C">
      <w:pPr>
        <w:jc w:val="both"/>
        <w:rPr>
          <w:rFonts w:ascii="Times New Roman" w:hAnsi="Times New Roman" w:cs="Times New Roman"/>
          <w:sz w:val="24"/>
          <w:szCs w:val="24"/>
        </w:rPr>
      </w:pPr>
      <w:r w:rsidRPr="00334B9F">
        <w:rPr>
          <w:rFonts w:ascii="Times New Roman" w:hAnsi="Times New Roman" w:cs="Times New Roman"/>
          <w:sz w:val="24"/>
          <w:szCs w:val="24"/>
        </w:rPr>
        <w:t xml:space="preserve">La guerra fría ha terminado así en nuestro hemisferio pero de un modo controversial. </w:t>
      </w:r>
      <w:r w:rsidR="00D91315" w:rsidRPr="00334B9F">
        <w:rPr>
          <w:rFonts w:ascii="Times New Roman" w:hAnsi="Times New Roman" w:cs="Times New Roman"/>
          <w:sz w:val="24"/>
          <w:szCs w:val="24"/>
        </w:rPr>
        <w:t>No solo por las discusiones que ha motivado sino por los desafíos pendientes</w:t>
      </w:r>
      <w:r w:rsidR="00C5769A" w:rsidRPr="00334B9F">
        <w:rPr>
          <w:rFonts w:ascii="Times New Roman" w:hAnsi="Times New Roman" w:cs="Times New Roman"/>
          <w:sz w:val="24"/>
          <w:szCs w:val="24"/>
        </w:rPr>
        <w:t xml:space="preserve"> para la nación y sociedad c</w:t>
      </w:r>
      <w:r w:rsidR="0077181D" w:rsidRPr="00334B9F">
        <w:rPr>
          <w:rFonts w:ascii="Times New Roman" w:hAnsi="Times New Roman" w:cs="Times New Roman"/>
          <w:sz w:val="24"/>
          <w:szCs w:val="24"/>
        </w:rPr>
        <w:t xml:space="preserve">ubanas, donde aún no se respetan los derechos fundamentales del hombre, consagrados en la Carta Internacional de los Derechos Humanos, y donde la posibilidad de los ciudadanos de decidir libremente su opción política es criminalizada. </w:t>
      </w:r>
      <w:r w:rsidR="0077181D" w:rsidRPr="00334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73CBF" w:rsidRPr="00334B9F" w:rsidRDefault="002D4E57" w:rsidP="000D157C">
      <w:pPr>
        <w:jc w:val="both"/>
        <w:rPr>
          <w:rFonts w:ascii="Times New Roman" w:hAnsi="Times New Roman" w:cs="Times New Roman"/>
          <w:sz w:val="24"/>
          <w:szCs w:val="24"/>
        </w:rPr>
      </w:pPr>
      <w:r w:rsidRPr="00334B9F">
        <w:rPr>
          <w:rFonts w:ascii="Times New Roman" w:hAnsi="Times New Roman" w:cs="Times New Roman"/>
          <w:sz w:val="24"/>
          <w:szCs w:val="24"/>
        </w:rPr>
        <w:t>La MUAD es</w:t>
      </w:r>
      <w:r w:rsidR="00304E04" w:rsidRPr="00334B9F">
        <w:rPr>
          <w:rFonts w:ascii="Times New Roman" w:hAnsi="Times New Roman" w:cs="Times New Roman"/>
          <w:sz w:val="24"/>
          <w:szCs w:val="24"/>
        </w:rPr>
        <w:t xml:space="preserve"> una concertación política que nace </w:t>
      </w:r>
      <w:r w:rsidR="007F64B2" w:rsidRPr="00334B9F">
        <w:rPr>
          <w:rFonts w:ascii="Times New Roman" w:hAnsi="Times New Roman" w:cs="Times New Roman"/>
          <w:sz w:val="24"/>
          <w:szCs w:val="24"/>
        </w:rPr>
        <w:t xml:space="preserve">desde la pluralidad </w:t>
      </w:r>
      <w:r w:rsidR="004003F2" w:rsidRPr="00334B9F">
        <w:rPr>
          <w:rFonts w:ascii="Times New Roman" w:hAnsi="Times New Roman" w:cs="Times New Roman"/>
          <w:sz w:val="24"/>
          <w:szCs w:val="24"/>
        </w:rPr>
        <w:t xml:space="preserve">de ideologías, </w:t>
      </w:r>
      <w:r w:rsidR="00316710" w:rsidRPr="00334B9F">
        <w:rPr>
          <w:rFonts w:ascii="Times New Roman" w:hAnsi="Times New Roman" w:cs="Times New Roman"/>
          <w:sz w:val="24"/>
          <w:szCs w:val="24"/>
        </w:rPr>
        <w:t xml:space="preserve">asume </w:t>
      </w:r>
      <w:r w:rsidR="00304E04" w:rsidRPr="00334B9F">
        <w:rPr>
          <w:rFonts w:ascii="Times New Roman" w:hAnsi="Times New Roman" w:cs="Times New Roman"/>
          <w:sz w:val="24"/>
          <w:szCs w:val="24"/>
        </w:rPr>
        <w:t xml:space="preserve"> </w:t>
      </w:r>
      <w:r w:rsidR="00A9317C" w:rsidRPr="00334B9F">
        <w:rPr>
          <w:rFonts w:ascii="Times New Roman" w:hAnsi="Times New Roman" w:cs="Times New Roman"/>
          <w:sz w:val="24"/>
          <w:szCs w:val="24"/>
        </w:rPr>
        <w:t xml:space="preserve">la </w:t>
      </w:r>
      <w:r w:rsidR="00304E04" w:rsidRPr="00334B9F">
        <w:rPr>
          <w:rFonts w:ascii="Times New Roman" w:hAnsi="Times New Roman" w:cs="Times New Roman"/>
          <w:sz w:val="24"/>
          <w:szCs w:val="24"/>
        </w:rPr>
        <w:t>tensión</w:t>
      </w:r>
      <w:r w:rsidR="00A9317C" w:rsidRPr="00334B9F">
        <w:rPr>
          <w:rFonts w:ascii="Times New Roman" w:hAnsi="Times New Roman" w:cs="Times New Roman"/>
          <w:sz w:val="24"/>
          <w:szCs w:val="24"/>
        </w:rPr>
        <w:t xml:space="preserve">, </w:t>
      </w:r>
      <w:r w:rsidR="00304E04" w:rsidRPr="00334B9F">
        <w:rPr>
          <w:rFonts w:ascii="Times New Roman" w:hAnsi="Times New Roman" w:cs="Times New Roman"/>
          <w:sz w:val="24"/>
          <w:szCs w:val="24"/>
        </w:rPr>
        <w:t xml:space="preserve"> las distintas visiones</w:t>
      </w:r>
      <w:r w:rsidR="00A9317C" w:rsidRPr="00334B9F">
        <w:rPr>
          <w:rFonts w:ascii="Times New Roman" w:hAnsi="Times New Roman" w:cs="Times New Roman"/>
          <w:sz w:val="24"/>
          <w:szCs w:val="24"/>
        </w:rPr>
        <w:t xml:space="preserve"> y las</w:t>
      </w:r>
      <w:r w:rsidR="00304E04" w:rsidRPr="00334B9F">
        <w:rPr>
          <w:rFonts w:ascii="Times New Roman" w:hAnsi="Times New Roman" w:cs="Times New Roman"/>
          <w:sz w:val="24"/>
          <w:szCs w:val="24"/>
        </w:rPr>
        <w:t xml:space="preserve"> posiciones de </w:t>
      </w:r>
      <w:r w:rsidR="004003F2" w:rsidRPr="00334B9F">
        <w:rPr>
          <w:rFonts w:ascii="Times New Roman" w:hAnsi="Times New Roman" w:cs="Times New Roman"/>
          <w:sz w:val="24"/>
          <w:szCs w:val="24"/>
        </w:rPr>
        <w:t>sus diversos debates</w:t>
      </w:r>
      <w:r w:rsidR="00304E04" w:rsidRPr="00334B9F">
        <w:rPr>
          <w:rFonts w:ascii="Times New Roman" w:hAnsi="Times New Roman" w:cs="Times New Roman"/>
          <w:sz w:val="24"/>
          <w:szCs w:val="24"/>
        </w:rPr>
        <w:t xml:space="preserve"> </w:t>
      </w:r>
      <w:r w:rsidR="004003F2" w:rsidRPr="00334B9F">
        <w:rPr>
          <w:rFonts w:ascii="Times New Roman" w:hAnsi="Times New Roman" w:cs="Times New Roman"/>
          <w:sz w:val="24"/>
          <w:szCs w:val="24"/>
        </w:rPr>
        <w:t xml:space="preserve"> y </w:t>
      </w:r>
      <w:r w:rsidR="00AE634E" w:rsidRPr="00334B9F">
        <w:rPr>
          <w:rFonts w:ascii="Times New Roman" w:hAnsi="Times New Roman" w:cs="Times New Roman"/>
          <w:sz w:val="24"/>
          <w:szCs w:val="24"/>
        </w:rPr>
        <w:t xml:space="preserve">se </w:t>
      </w:r>
      <w:r w:rsidR="00F861C9" w:rsidRPr="00334B9F">
        <w:rPr>
          <w:rFonts w:ascii="Times New Roman" w:hAnsi="Times New Roman" w:cs="Times New Roman"/>
          <w:sz w:val="24"/>
          <w:szCs w:val="24"/>
        </w:rPr>
        <w:t xml:space="preserve">concentra en los desafíos </w:t>
      </w:r>
      <w:r w:rsidR="00274A45" w:rsidRPr="00334B9F">
        <w:rPr>
          <w:rFonts w:ascii="Times New Roman" w:hAnsi="Times New Roman" w:cs="Times New Roman"/>
          <w:sz w:val="24"/>
          <w:szCs w:val="24"/>
        </w:rPr>
        <w:t xml:space="preserve">acumulados y </w:t>
      </w:r>
      <w:r w:rsidR="001078F1" w:rsidRPr="00334B9F">
        <w:rPr>
          <w:rFonts w:ascii="Times New Roman" w:hAnsi="Times New Roman" w:cs="Times New Roman"/>
          <w:sz w:val="24"/>
          <w:szCs w:val="24"/>
        </w:rPr>
        <w:t xml:space="preserve"> en </w:t>
      </w:r>
      <w:r w:rsidR="00274A45" w:rsidRPr="00334B9F">
        <w:rPr>
          <w:rFonts w:ascii="Times New Roman" w:hAnsi="Times New Roman" w:cs="Times New Roman"/>
          <w:sz w:val="24"/>
          <w:szCs w:val="24"/>
        </w:rPr>
        <w:t>los desafíos que vienen</w:t>
      </w:r>
      <w:r w:rsidR="00875E92" w:rsidRPr="00334B9F">
        <w:rPr>
          <w:rFonts w:ascii="Times New Roman" w:hAnsi="Times New Roman" w:cs="Times New Roman"/>
          <w:sz w:val="24"/>
          <w:szCs w:val="24"/>
        </w:rPr>
        <w:t xml:space="preserve">, </w:t>
      </w:r>
      <w:r w:rsidR="00EA79B4" w:rsidRPr="00334B9F">
        <w:rPr>
          <w:rFonts w:ascii="Times New Roman" w:hAnsi="Times New Roman" w:cs="Times New Roman"/>
          <w:sz w:val="24"/>
          <w:szCs w:val="24"/>
        </w:rPr>
        <w:t xml:space="preserve">no en los desafíos resueltos. </w:t>
      </w:r>
    </w:p>
    <w:p w:rsidR="00607D81" w:rsidRPr="00334B9F" w:rsidRDefault="005F0168" w:rsidP="000D157C">
      <w:pPr>
        <w:jc w:val="both"/>
        <w:rPr>
          <w:rFonts w:ascii="Times New Roman" w:hAnsi="Times New Roman" w:cs="Times New Roman"/>
          <w:sz w:val="24"/>
          <w:szCs w:val="24"/>
        </w:rPr>
      </w:pPr>
      <w:r w:rsidRPr="00334B9F">
        <w:rPr>
          <w:rFonts w:ascii="Times New Roman" w:hAnsi="Times New Roman" w:cs="Times New Roman"/>
          <w:sz w:val="24"/>
          <w:szCs w:val="24"/>
        </w:rPr>
        <w:t xml:space="preserve">Con esta perspectiva </w:t>
      </w:r>
      <w:r w:rsidR="00F01DA1" w:rsidRPr="00334B9F">
        <w:rPr>
          <w:rFonts w:ascii="Times New Roman" w:hAnsi="Times New Roman" w:cs="Times New Roman"/>
          <w:sz w:val="24"/>
          <w:szCs w:val="24"/>
        </w:rPr>
        <w:t xml:space="preserve">la MUAD se abre </w:t>
      </w:r>
      <w:r w:rsidR="00DF1F03" w:rsidRPr="00334B9F">
        <w:rPr>
          <w:rFonts w:ascii="Times New Roman" w:hAnsi="Times New Roman" w:cs="Times New Roman"/>
          <w:sz w:val="24"/>
          <w:szCs w:val="24"/>
        </w:rPr>
        <w:t xml:space="preserve">con el fin de trabajar </w:t>
      </w:r>
      <w:r w:rsidR="003C5111" w:rsidRPr="00334B9F">
        <w:rPr>
          <w:rFonts w:ascii="Times New Roman" w:hAnsi="Times New Roman" w:cs="Times New Roman"/>
          <w:sz w:val="24"/>
          <w:szCs w:val="24"/>
        </w:rPr>
        <w:t xml:space="preserve">en un nuevo contexto en el que </w:t>
      </w:r>
      <w:r w:rsidR="00DE6F10" w:rsidRPr="00334B9F">
        <w:rPr>
          <w:rFonts w:ascii="Times New Roman" w:hAnsi="Times New Roman" w:cs="Times New Roman"/>
          <w:sz w:val="24"/>
          <w:szCs w:val="24"/>
        </w:rPr>
        <w:t xml:space="preserve">el diálogo y la </w:t>
      </w:r>
      <w:r w:rsidR="003C5111" w:rsidRPr="00334B9F">
        <w:rPr>
          <w:rFonts w:ascii="Times New Roman" w:hAnsi="Times New Roman" w:cs="Times New Roman"/>
          <w:sz w:val="24"/>
          <w:szCs w:val="24"/>
        </w:rPr>
        <w:t xml:space="preserve">diplomacia </w:t>
      </w:r>
      <w:r w:rsidRPr="00334B9F">
        <w:rPr>
          <w:rFonts w:ascii="Times New Roman" w:hAnsi="Times New Roman" w:cs="Times New Roman"/>
          <w:sz w:val="24"/>
          <w:szCs w:val="24"/>
        </w:rPr>
        <w:t>se revela</w:t>
      </w:r>
      <w:r w:rsidR="00DE6F10" w:rsidRPr="00334B9F">
        <w:rPr>
          <w:rFonts w:ascii="Times New Roman" w:hAnsi="Times New Roman" w:cs="Times New Roman"/>
          <w:sz w:val="24"/>
          <w:szCs w:val="24"/>
        </w:rPr>
        <w:t>n</w:t>
      </w:r>
      <w:r w:rsidR="0000365C" w:rsidRPr="00334B9F">
        <w:rPr>
          <w:rFonts w:ascii="Times New Roman" w:hAnsi="Times New Roman" w:cs="Times New Roman"/>
          <w:sz w:val="24"/>
          <w:szCs w:val="24"/>
        </w:rPr>
        <w:t xml:space="preserve"> como la</w:t>
      </w:r>
      <w:r w:rsidR="00DE6F10" w:rsidRPr="00334B9F">
        <w:rPr>
          <w:rFonts w:ascii="Times New Roman" w:hAnsi="Times New Roman" w:cs="Times New Roman"/>
          <w:sz w:val="24"/>
          <w:szCs w:val="24"/>
        </w:rPr>
        <w:t>s</w:t>
      </w:r>
      <w:r w:rsidR="0000365C" w:rsidRPr="00334B9F">
        <w:rPr>
          <w:rFonts w:ascii="Times New Roman" w:hAnsi="Times New Roman" w:cs="Times New Roman"/>
          <w:sz w:val="24"/>
          <w:szCs w:val="24"/>
        </w:rPr>
        <w:t xml:space="preserve"> herramienta</w:t>
      </w:r>
      <w:r w:rsidR="00DE6F10" w:rsidRPr="00334B9F">
        <w:rPr>
          <w:rFonts w:ascii="Times New Roman" w:hAnsi="Times New Roman" w:cs="Times New Roman"/>
          <w:sz w:val="24"/>
          <w:szCs w:val="24"/>
        </w:rPr>
        <w:t>s</w:t>
      </w:r>
      <w:r w:rsidR="0000365C" w:rsidRPr="00334B9F">
        <w:rPr>
          <w:rFonts w:ascii="Times New Roman" w:hAnsi="Times New Roman" w:cs="Times New Roman"/>
          <w:sz w:val="24"/>
          <w:szCs w:val="24"/>
        </w:rPr>
        <w:t xml:space="preserve"> por excelencia para la resolución </w:t>
      </w:r>
      <w:r w:rsidR="00F67ADB" w:rsidRPr="00334B9F">
        <w:rPr>
          <w:rFonts w:ascii="Times New Roman" w:hAnsi="Times New Roman" w:cs="Times New Roman"/>
          <w:sz w:val="24"/>
          <w:szCs w:val="24"/>
        </w:rPr>
        <w:t xml:space="preserve">pacífica y </w:t>
      </w:r>
      <w:r w:rsidR="007A5ACD" w:rsidRPr="00334B9F">
        <w:rPr>
          <w:rFonts w:ascii="Times New Roman" w:hAnsi="Times New Roman" w:cs="Times New Roman"/>
          <w:sz w:val="24"/>
          <w:szCs w:val="24"/>
        </w:rPr>
        <w:t xml:space="preserve">civilizada </w:t>
      </w:r>
      <w:r w:rsidR="0000365C" w:rsidRPr="00334B9F">
        <w:rPr>
          <w:rFonts w:ascii="Times New Roman" w:hAnsi="Times New Roman" w:cs="Times New Roman"/>
          <w:sz w:val="24"/>
          <w:szCs w:val="24"/>
        </w:rPr>
        <w:t xml:space="preserve">de los conflictos. </w:t>
      </w:r>
    </w:p>
    <w:p w:rsidR="00A36F5F" w:rsidRDefault="002721F9" w:rsidP="000D157C">
      <w:pPr>
        <w:jc w:val="both"/>
        <w:rPr>
          <w:rFonts w:ascii="Times New Roman" w:hAnsi="Times New Roman" w:cs="Times New Roman"/>
          <w:sz w:val="24"/>
          <w:szCs w:val="24"/>
        </w:rPr>
      </w:pPr>
      <w:r w:rsidRPr="00334B9F">
        <w:rPr>
          <w:rFonts w:ascii="Times New Roman" w:hAnsi="Times New Roman" w:cs="Times New Roman"/>
          <w:sz w:val="24"/>
          <w:szCs w:val="24"/>
        </w:rPr>
        <w:t>Cuba tiene</w:t>
      </w:r>
      <w:r w:rsidR="0000365C" w:rsidRPr="00334B9F">
        <w:rPr>
          <w:rFonts w:ascii="Times New Roman" w:hAnsi="Times New Roman" w:cs="Times New Roman"/>
          <w:sz w:val="24"/>
          <w:szCs w:val="24"/>
        </w:rPr>
        <w:t xml:space="preserve"> </w:t>
      </w:r>
      <w:r w:rsidRPr="00334B9F">
        <w:rPr>
          <w:rFonts w:ascii="Times New Roman" w:hAnsi="Times New Roman" w:cs="Times New Roman"/>
          <w:sz w:val="24"/>
          <w:szCs w:val="24"/>
        </w:rPr>
        <w:t>hoy serias carencias que generan conflictos.</w:t>
      </w:r>
      <w:r w:rsidR="00963981" w:rsidRPr="00334B9F">
        <w:rPr>
          <w:rFonts w:ascii="Times New Roman" w:hAnsi="Times New Roman" w:cs="Times New Roman"/>
          <w:sz w:val="24"/>
          <w:szCs w:val="24"/>
        </w:rPr>
        <w:t xml:space="preserve"> Ellas exigen: </w:t>
      </w:r>
      <w:r w:rsidR="00432F00" w:rsidRPr="00334B9F">
        <w:rPr>
          <w:rFonts w:ascii="Times New Roman" w:hAnsi="Times New Roman" w:cs="Times New Roman"/>
          <w:sz w:val="24"/>
          <w:szCs w:val="24"/>
        </w:rPr>
        <w:t>una reforma política y cívica que devuelva el país a los ciudadanos</w:t>
      </w:r>
      <w:r w:rsidR="000F08BF" w:rsidRPr="00334B9F">
        <w:rPr>
          <w:rFonts w:ascii="Times New Roman" w:hAnsi="Times New Roman" w:cs="Times New Roman"/>
          <w:sz w:val="24"/>
          <w:szCs w:val="24"/>
        </w:rPr>
        <w:t xml:space="preserve">: </w:t>
      </w:r>
      <w:r w:rsidR="00432F00" w:rsidRPr="00334B9F">
        <w:rPr>
          <w:rFonts w:ascii="Times New Roman" w:hAnsi="Times New Roman" w:cs="Times New Roman"/>
          <w:sz w:val="24"/>
          <w:szCs w:val="24"/>
        </w:rPr>
        <w:t>la liberación incondicional de los pre</w:t>
      </w:r>
      <w:r w:rsidR="0022431F" w:rsidRPr="00334B9F">
        <w:rPr>
          <w:rFonts w:ascii="Times New Roman" w:hAnsi="Times New Roman" w:cs="Times New Roman"/>
          <w:sz w:val="24"/>
          <w:szCs w:val="24"/>
        </w:rPr>
        <w:t xml:space="preserve">sos injustamente encarcelados, que incluye </w:t>
      </w:r>
      <w:r w:rsidR="00F36003" w:rsidRPr="00334B9F">
        <w:rPr>
          <w:rFonts w:ascii="Times New Roman" w:hAnsi="Times New Roman" w:cs="Times New Roman"/>
          <w:sz w:val="24"/>
          <w:szCs w:val="24"/>
        </w:rPr>
        <w:t>a los</w:t>
      </w:r>
      <w:r w:rsidR="0022431F" w:rsidRPr="00334B9F">
        <w:rPr>
          <w:rFonts w:ascii="Times New Roman" w:hAnsi="Times New Roman" w:cs="Times New Roman"/>
          <w:sz w:val="24"/>
          <w:szCs w:val="24"/>
        </w:rPr>
        <w:t xml:space="preserve"> presos políticos y de conciencia, una reforma migratoria que elimine los obstáculos para el libre movimiento de los cubanos, y que permita a los compatriotas en la diáspora entrar, residir y salir libremente del país</w:t>
      </w:r>
      <w:r w:rsidR="00F57623" w:rsidRPr="00334B9F">
        <w:rPr>
          <w:rFonts w:ascii="Times New Roman" w:hAnsi="Times New Roman" w:cs="Times New Roman"/>
          <w:sz w:val="24"/>
          <w:szCs w:val="24"/>
        </w:rPr>
        <w:t xml:space="preserve"> sin condicionamiento de tipo alguno</w:t>
      </w:r>
      <w:r w:rsidR="0022431F" w:rsidRPr="00334B9F">
        <w:rPr>
          <w:rFonts w:ascii="Times New Roman" w:hAnsi="Times New Roman" w:cs="Times New Roman"/>
          <w:sz w:val="24"/>
          <w:szCs w:val="24"/>
        </w:rPr>
        <w:t xml:space="preserve">, y una reforma económica que dé a los </w:t>
      </w:r>
      <w:r w:rsidR="006E27C1" w:rsidRPr="00334B9F">
        <w:rPr>
          <w:rFonts w:ascii="Times New Roman" w:hAnsi="Times New Roman" w:cs="Times New Roman"/>
          <w:sz w:val="24"/>
          <w:szCs w:val="24"/>
        </w:rPr>
        <w:t>cubanos dondequiera que estén</w:t>
      </w:r>
      <w:r w:rsidR="0022431F" w:rsidRPr="00334B9F">
        <w:rPr>
          <w:rFonts w:ascii="Times New Roman" w:hAnsi="Times New Roman" w:cs="Times New Roman"/>
          <w:sz w:val="24"/>
          <w:szCs w:val="24"/>
        </w:rPr>
        <w:t xml:space="preserve"> </w:t>
      </w:r>
      <w:r w:rsidR="005A14A8" w:rsidRPr="00334B9F">
        <w:rPr>
          <w:rFonts w:ascii="Times New Roman" w:hAnsi="Times New Roman" w:cs="Times New Roman"/>
          <w:sz w:val="24"/>
          <w:szCs w:val="24"/>
        </w:rPr>
        <w:t xml:space="preserve">plenos </w:t>
      </w:r>
      <w:r w:rsidR="0022431F" w:rsidRPr="00334B9F">
        <w:rPr>
          <w:rFonts w:ascii="Times New Roman" w:hAnsi="Times New Roman" w:cs="Times New Roman"/>
          <w:sz w:val="24"/>
          <w:szCs w:val="24"/>
        </w:rPr>
        <w:t>derech</w:t>
      </w:r>
      <w:r w:rsidR="00C048DE" w:rsidRPr="00334B9F">
        <w:rPr>
          <w:rFonts w:ascii="Times New Roman" w:hAnsi="Times New Roman" w:cs="Times New Roman"/>
          <w:sz w:val="24"/>
          <w:szCs w:val="24"/>
        </w:rPr>
        <w:t>os de propiedad y de inversión</w:t>
      </w:r>
      <w:r w:rsidR="00AA1EAA" w:rsidRPr="00334B9F">
        <w:rPr>
          <w:rFonts w:ascii="Times New Roman" w:hAnsi="Times New Roman" w:cs="Times New Roman"/>
          <w:sz w:val="24"/>
          <w:szCs w:val="24"/>
        </w:rPr>
        <w:t xml:space="preserve">, </w:t>
      </w:r>
      <w:r w:rsidR="00B446BF" w:rsidRPr="00334B9F">
        <w:rPr>
          <w:rFonts w:ascii="Times New Roman" w:hAnsi="Times New Roman" w:cs="Times New Roman"/>
          <w:sz w:val="24"/>
          <w:szCs w:val="24"/>
        </w:rPr>
        <w:t>eliminando</w:t>
      </w:r>
      <w:r w:rsidR="00AA1EAA" w:rsidRPr="00334B9F">
        <w:rPr>
          <w:rFonts w:ascii="Times New Roman" w:hAnsi="Times New Roman" w:cs="Times New Roman"/>
          <w:sz w:val="24"/>
          <w:szCs w:val="24"/>
        </w:rPr>
        <w:t xml:space="preserve"> los privilegios que favorecen a los extranjeros</w:t>
      </w:r>
      <w:r w:rsidR="005352BC" w:rsidRPr="00334B9F">
        <w:rPr>
          <w:rFonts w:ascii="Times New Roman" w:hAnsi="Times New Roman" w:cs="Times New Roman"/>
          <w:sz w:val="24"/>
          <w:szCs w:val="24"/>
        </w:rPr>
        <w:t>, a</w:t>
      </w:r>
      <w:r w:rsidR="00AA1EAA" w:rsidRPr="00334B9F">
        <w:rPr>
          <w:rFonts w:ascii="Times New Roman" w:hAnsi="Times New Roman" w:cs="Times New Roman"/>
          <w:sz w:val="24"/>
          <w:szCs w:val="24"/>
        </w:rPr>
        <w:t xml:space="preserve"> la </w:t>
      </w:r>
      <w:r w:rsidR="005352BC" w:rsidRPr="00334B9F">
        <w:rPr>
          <w:rFonts w:ascii="Times New Roman" w:hAnsi="Times New Roman" w:cs="Times New Roman"/>
          <w:sz w:val="24"/>
          <w:szCs w:val="24"/>
        </w:rPr>
        <w:t xml:space="preserve"> </w:t>
      </w:r>
      <w:r w:rsidR="00AA1EAA" w:rsidRPr="00334B9F">
        <w:rPr>
          <w:rFonts w:ascii="Times New Roman" w:hAnsi="Times New Roman" w:cs="Times New Roman"/>
          <w:sz w:val="24"/>
          <w:szCs w:val="24"/>
        </w:rPr>
        <w:t>cúpula</w:t>
      </w:r>
      <w:r w:rsidR="005352BC" w:rsidRPr="00334B9F">
        <w:rPr>
          <w:rFonts w:ascii="Times New Roman" w:hAnsi="Times New Roman" w:cs="Times New Roman"/>
          <w:sz w:val="24"/>
          <w:szCs w:val="24"/>
        </w:rPr>
        <w:t xml:space="preserve"> del poder y a sus familiares</w:t>
      </w:r>
      <w:r w:rsidR="006E27C1" w:rsidRPr="00334B9F">
        <w:rPr>
          <w:rFonts w:ascii="Times New Roman" w:hAnsi="Times New Roman" w:cs="Times New Roman"/>
          <w:sz w:val="24"/>
          <w:szCs w:val="24"/>
        </w:rPr>
        <w:t>;</w:t>
      </w:r>
      <w:r w:rsidR="00C048DE" w:rsidRPr="00334B9F">
        <w:rPr>
          <w:rFonts w:ascii="Times New Roman" w:hAnsi="Times New Roman" w:cs="Times New Roman"/>
          <w:sz w:val="24"/>
          <w:szCs w:val="24"/>
        </w:rPr>
        <w:t xml:space="preserve"> </w:t>
      </w:r>
      <w:r w:rsidR="00E6710E" w:rsidRPr="00334B9F">
        <w:rPr>
          <w:rFonts w:ascii="Times New Roman" w:hAnsi="Times New Roman" w:cs="Times New Roman"/>
          <w:sz w:val="24"/>
          <w:szCs w:val="24"/>
        </w:rPr>
        <w:t>además de</w:t>
      </w:r>
      <w:r w:rsidR="00C048DE" w:rsidRPr="00334B9F">
        <w:rPr>
          <w:rFonts w:ascii="Times New Roman" w:hAnsi="Times New Roman" w:cs="Times New Roman"/>
          <w:sz w:val="24"/>
          <w:szCs w:val="24"/>
        </w:rPr>
        <w:t xml:space="preserve"> la promoción y respeto de los derechos humanos y las libertades fundamentales, garantizados por un Estado democrático de derecho en el que </w:t>
      </w:r>
      <w:r w:rsidR="00AC1FB7" w:rsidRPr="00334B9F">
        <w:rPr>
          <w:rFonts w:ascii="Times New Roman" w:hAnsi="Times New Roman" w:cs="Times New Roman"/>
          <w:sz w:val="24"/>
          <w:szCs w:val="24"/>
        </w:rPr>
        <w:t>se respete</w:t>
      </w:r>
      <w:r w:rsidR="00C048DE" w:rsidRPr="00334B9F">
        <w:rPr>
          <w:rFonts w:ascii="Times New Roman" w:hAnsi="Times New Roman" w:cs="Times New Roman"/>
          <w:sz w:val="24"/>
          <w:szCs w:val="24"/>
        </w:rPr>
        <w:t xml:space="preserve"> la ley.  </w:t>
      </w:r>
    </w:p>
    <w:p w:rsidR="00334B9F" w:rsidRDefault="00334B9F" w:rsidP="000D1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B9F" w:rsidRDefault="00334B9F" w:rsidP="000D1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B9F" w:rsidRPr="00334B9F" w:rsidRDefault="00334B9F" w:rsidP="000D157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41CB" w:rsidRPr="00334B9F" w:rsidRDefault="00DA41CB" w:rsidP="000D157C">
      <w:pPr>
        <w:jc w:val="both"/>
        <w:rPr>
          <w:rFonts w:ascii="Times New Roman" w:hAnsi="Times New Roman" w:cs="Times New Roman"/>
          <w:sz w:val="24"/>
          <w:szCs w:val="24"/>
        </w:rPr>
      </w:pPr>
      <w:r w:rsidRPr="00334B9F">
        <w:rPr>
          <w:rFonts w:ascii="Times New Roman" w:hAnsi="Times New Roman" w:cs="Times New Roman"/>
          <w:sz w:val="24"/>
          <w:szCs w:val="24"/>
        </w:rPr>
        <w:t xml:space="preserve">La MUAD exige de este modo la ratificación e implementación de los Pactos de Derechos Civiles y Políticos y el Pacto de Derechos Económicos Sociales y Culturales firmados en el 2008 por el gobierno, </w:t>
      </w:r>
      <w:r w:rsidR="00B92961" w:rsidRPr="00334B9F">
        <w:rPr>
          <w:rFonts w:ascii="Times New Roman" w:hAnsi="Times New Roman" w:cs="Times New Roman"/>
          <w:sz w:val="24"/>
          <w:szCs w:val="24"/>
        </w:rPr>
        <w:t>y reclamadas por todos los actores de la sociedad</w:t>
      </w:r>
      <w:r w:rsidR="00EE65AF" w:rsidRPr="00334B9F">
        <w:rPr>
          <w:rFonts w:ascii="Times New Roman" w:hAnsi="Times New Roman" w:cs="Times New Roman"/>
          <w:sz w:val="24"/>
          <w:szCs w:val="24"/>
        </w:rPr>
        <w:t>;</w:t>
      </w:r>
      <w:r w:rsidR="00B92961" w:rsidRPr="00334B9F">
        <w:rPr>
          <w:rFonts w:ascii="Times New Roman" w:hAnsi="Times New Roman" w:cs="Times New Roman"/>
          <w:sz w:val="24"/>
          <w:szCs w:val="24"/>
        </w:rPr>
        <w:t xml:space="preserve"> </w:t>
      </w:r>
      <w:r w:rsidRPr="00334B9F">
        <w:rPr>
          <w:rFonts w:ascii="Times New Roman" w:hAnsi="Times New Roman" w:cs="Times New Roman"/>
          <w:sz w:val="24"/>
          <w:szCs w:val="24"/>
        </w:rPr>
        <w:t>defiende la reforma al Código Penal cubano, apoya los reclamos y las propuestas para una nueva ley de medios, de libertad de expres</w:t>
      </w:r>
      <w:r w:rsidR="000F632B" w:rsidRPr="00334B9F">
        <w:rPr>
          <w:rFonts w:ascii="Times New Roman" w:hAnsi="Times New Roman" w:cs="Times New Roman"/>
          <w:sz w:val="24"/>
          <w:szCs w:val="24"/>
        </w:rPr>
        <w:t>ión</w:t>
      </w:r>
      <w:r w:rsidR="00EE65AF" w:rsidRPr="00334B9F">
        <w:rPr>
          <w:rFonts w:ascii="Times New Roman" w:hAnsi="Times New Roman" w:cs="Times New Roman"/>
          <w:sz w:val="24"/>
          <w:szCs w:val="24"/>
        </w:rPr>
        <w:t xml:space="preserve">, </w:t>
      </w:r>
      <w:r w:rsidR="000F632B" w:rsidRPr="00334B9F">
        <w:rPr>
          <w:rFonts w:ascii="Times New Roman" w:hAnsi="Times New Roman" w:cs="Times New Roman"/>
          <w:sz w:val="24"/>
          <w:szCs w:val="24"/>
        </w:rPr>
        <w:t>de manifestación y contra los delitos de odio,</w:t>
      </w:r>
      <w:r w:rsidRPr="00334B9F">
        <w:rPr>
          <w:rFonts w:ascii="Times New Roman" w:hAnsi="Times New Roman" w:cs="Times New Roman"/>
          <w:sz w:val="24"/>
          <w:szCs w:val="24"/>
        </w:rPr>
        <w:t xml:space="preserve"> y respalda el llamado a un Diálogo Nacional entre todos los cubanos y cubanas </w:t>
      </w:r>
      <w:proofErr w:type="gramStart"/>
      <w:r w:rsidRPr="00334B9F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334B9F">
        <w:rPr>
          <w:rFonts w:ascii="Times New Roman" w:hAnsi="Times New Roman" w:cs="Times New Roman"/>
          <w:sz w:val="24"/>
          <w:szCs w:val="24"/>
        </w:rPr>
        <w:t xml:space="preserve"> la demanda de Ley de Amnistía para los prisioneros políticos, planteadas específicamente y en su caso por plataformas como  Espacio Abierto de la Sociedad Civil Cubana y el Foro por los Derechos y Libertades. La MUAD impulsa además, como líneas estratégicas de acción política, el proyecto Otro 18 que recoge las propuestas ciudadanas para nuevas leyes electoral, de asociaciones y de partidos políticos; la demanda de un sistema electoral democrático presentadas por la iniciativa Urna Transparente del Foro Anti totalitario Unido;  y la realización de un Plebiscito</w:t>
      </w:r>
      <w:r w:rsidR="00EE65AF" w:rsidRPr="00334B9F">
        <w:rPr>
          <w:rFonts w:ascii="Times New Roman" w:hAnsi="Times New Roman" w:cs="Times New Roman"/>
          <w:sz w:val="24"/>
          <w:szCs w:val="24"/>
        </w:rPr>
        <w:t>,</w:t>
      </w:r>
      <w:r w:rsidRPr="00334B9F">
        <w:rPr>
          <w:rFonts w:ascii="Times New Roman" w:hAnsi="Times New Roman" w:cs="Times New Roman"/>
          <w:sz w:val="24"/>
          <w:szCs w:val="24"/>
        </w:rPr>
        <w:t xml:space="preserve"> iniciativa de la plataforma Cuba Decide que permita definir, desde la ciudadanía, la legitimidad de los procesos políticos en Cuba.</w:t>
      </w:r>
    </w:p>
    <w:p w:rsidR="00DA327C" w:rsidRPr="00334B9F" w:rsidRDefault="00C121AE" w:rsidP="000D157C">
      <w:pPr>
        <w:jc w:val="both"/>
        <w:rPr>
          <w:rFonts w:ascii="Times New Roman" w:hAnsi="Times New Roman" w:cs="Times New Roman"/>
          <w:sz w:val="24"/>
          <w:szCs w:val="24"/>
        </w:rPr>
      </w:pPr>
      <w:r w:rsidRPr="00334B9F">
        <w:rPr>
          <w:rFonts w:ascii="Times New Roman" w:hAnsi="Times New Roman" w:cs="Times New Roman"/>
          <w:sz w:val="24"/>
          <w:szCs w:val="24"/>
        </w:rPr>
        <w:t xml:space="preserve">Insistir en la lógica de la confrontación como método de exclusión y avasallamiento político es un atentado contra la paz y la concordia que la nación cubana ansía. </w:t>
      </w:r>
      <w:r w:rsidR="000C32F1" w:rsidRPr="00334B9F">
        <w:rPr>
          <w:rFonts w:ascii="Times New Roman" w:hAnsi="Times New Roman" w:cs="Times New Roman"/>
          <w:sz w:val="24"/>
          <w:szCs w:val="24"/>
        </w:rPr>
        <w:t xml:space="preserve">El actual proceso de normalización diplomática está en sintonía con el Diálogo Político que </w:t>
      </w:r>
      <w:r w:rsidR="002D43BB" w:rsidRPr="00334B9F">
        <w:rPr>
          <w:rFonts w:ascii="Times New Roman" w:hAnsi="Times New Roman" w:cs="Times New Roman"/>
          <w:sz w:val="24"/>
          <w:szCs w:val="24"/>
        </w:rPr>
        <w:t xml:space="preserve">se </w:t>
      </w:r>
      <w:r w:rsidR="000C32F1" w:rsidRPr="00334B9F">
        <w:rPr>
          <w:rFonts w:ascii="Times New Roman" w:hAnsi="Times New Roman" w:cs="Times New Roman"/>
          <w:sz w:val="24"/>
          <w:szCs w:val="24"/>
        </w:rPr>
        <w:t>promueve</w:t>
      </w:r>
      <w:r w:rsidR="002D43BB" w:rsidRPr="00334B9F">
        <w:rPr>
          <w:rFonts w:ascii="Times New Roman" w:hAnsi="Times New Roman" w:cs="Times New Roman"/>
          <w:sz w:val="24"/>
          <w:szCs w:val="24"/>
        </w:rPr>
        <w:t xml:space="preserve"> desde la sociedad cubana y</w:t>
      </w:r>
      <w:r w:rsidR="000C32F1" w:rsidRPr="00334B9F">
        <w:rPr>
          <w:rFonts w:ascii="Times New Roman" w:hAnsi="Times New Roman" w:cs="Times New Roman"/>
          <w:sz w:val="24"/>
          <w:szCs w:val="24"/>
        </w:rPr>
        <w:t xml:space="preserve"> la Unión Europea</w:t>
      </w:r>
      <w:r w:rsidR="00AE2D88" w:rsidRPr="00334B9F">
        <w:rPr>
          <w:rFonts w:ascii="Times New Roman" w:hAnsi="Times New Roman" w:cs="Times New Roman"/>
          <w:sz w:val="24"/>
          <w:szCs w:val="24"/>
        </w:rPr>
        <w:t>,</w:t>
      </w:r>
      <w:r w:rsidR="000C32F1" w:rsidRPr="00334B9F">
        <w:rPr>
          <w:rFonts w:ascii="Times New Roman" w:hAnsi="Times New Roman" w:cs="Times New Roman"/>
          <w:sz w:val="24"/>
          <w:szCs w:val="24"/>
        </w:rPr>
        <w:t xml:space="preserve"> y en consonancia con el acercamiento que impulsa la región latinoamericana y caribeña. Los cubanos tenemos y queremos comenzar </w:t>
      </w:r>
      <w:r w:rsidR="000B3E35" w:rsidRPr="00334B9F">
        <w:rPr>
          <w:rFonts w:ascii="Times New Roman" w:hAnsi="Times New Roman" w:cs="Times New Roman"/>
          <w:sz w:val="24"/>
          <w:szCs w:val="24"/>
        </w:rPr>
        <w:t>nuestro</w:t>
      </w:r>
      <w:r w:rsidR="000C32F1" w:rsidRPr="00334B9F">
        <w:rPr>
          <w:rFonts w:ascii="Times New Roman" w:hAnsi="Times New Roman" w:cs="Times New Roman"/>
          <w:sz w:val="24"/>
          <w:szCs w:val="24"/>
        </w:rPr>
        <w:t xml:space="preserve"> proceso de normalización: la normalización democrática de nuestro país</w:t>
      </w:r>
      <w:r w:rsidR="000B3E35" w:rsidRPr="00334B9F">
        <w:rPr>
          <w:rFonts w:ascii="Times New Roman" w:hAnsi="Times New Roman" w:cs="Times New Roman"/>
          <w:sz w:val="24"/>
          <w:szCs w:val="24"/>
        </w:rPr>
        <w:t xml:space="preserve">. </w:t>
      </w:r>
      <w:r w:rsidR="004A5CAE" w:rsidRPr="00334B9F">
        <w:rPr>
          <w:rFonts w:ascii="Times New Roman" w:hAnsi="Times New Roman" w:cs="Times New Roman"/>
          <w:sz w:val="24"/>
          <w:szCs w:val="24"/>
        </w:rPr>
        <w:t xml:space="preserve">A partir de estas nuevas realidades la movilización por la democracia en Cuba se enfrenta a nuevos </w:t>
      </w:r>
      <w:r w:rsidR="00DA327C" w:rsidRPr="00334B9F">
        <w:rPr>
          <w:rFonts w:ascii="Times New Roman" w:hAnsi="Times New Roman" w:cs="Times New Roman"/>
          <w:sz w:val="24"/>
          <w:szCs w:val="24"/>
        </w:rPr>
        <w:t xml:space="preserve">retos. </w:t>
      </w:r>
    </w:p>
    <w:p w:rsidR="000C32F1" w:rsidRPr="00334B9F" w:rsidRDefault="00DA327C" w:rsidP="000D157C">
      <w:pPr>
        <w:jc w:val="both"/>
        <w:rPr>
          <w:rFonts w:ascii="Times New Roman" w:hAnsi="Times New Roman" w:cs="Times New Roman"/>
          <w:sz w:val="24"/>
          <w:szCs w:val="24"/>
        </w:rPr>
      </w:pPr>
      <w:r w:rsidRPr="00334B9F">
        <w:rPr>
          <w:rFonts w:ascii="Times New Roman" w:hAnsi="Times New Roman" w:cs="Times New Roman"/>
          <w:sz w:val="24"/>
          <w:szCs w:val="24"/>
        </w:rPr>
        <w:t>El futuro depende de la voluntad política de todos los cubanos, incluyendo a</w:t>
      </w:r>
      <w:r w:rsidR="00390368" w:rsidRPr="00334B9F">
        <w:rPr>
          <w:rFonts w:ascii="Times New Roman" w:hAnsi="Times New Roman" w:cs="Times New Roman"/>
          <w:sz w:val="24"/>
          <w:szCs w:val="24"/>
        </w:rPr>
        <w:t xml:space="preserve"> </w:t>
      </w:r>
      <w:r w:rsidRPr="00334B9F">
        <w:rPr>
          <w:rFonts w:ascii="Times New Roman" w:hAnsi="Times New Roman" w:cs="Times New Roman"/>
          <w:sz w:val="24"/>
          <w:szCs w:val="24"/>
        </w:rPr>
        <w:t>l</w:t>
      </w:r>
      <w:r w:rsidR="00390368" w:rsidRPr="00334B9F">
        <w:rPr>
          <w:rFonts w:ascii="Times New Roman" w:hAnsi="Times New Roman" w:cs="Times New Roman"/>
          <w:sz w:val="24"/>
          <w:szCs w:val="24"/>
        </w:rPr>
        <w:t>os miembros del</w:t>
      </w:r>
      <w:r w:rsidRPr="00334B9F">
        <w:rPr>
          <w:rFonts w:ascii="Times New Roman" w:hAnsi="Times New Roman" w:cs="Times New Roman"/>
          <w:sz w:val="24"/>
          <w:szCs w:val="24"/>
        </w:rPr>
        <w:t xml:space="preserve"> gobierno</w:t>
      </w:r>
      <w:r w:rsidR="00DF1255" w:rsidRPr="00334B9F">
        <w:rPr>
          <w:rFonts w:ascii="Times New Roman" w:hAnsi="Times New Roman" w:cs="Times New Roman"/>
          <w:sz w:val="24"/>
          <w:szCs w:val="24"/>
        </w:rPr>
        <w:t>.</w:t>
      </w:r>
      <w:r w:rsidRPr="00334B9F">
        <w:rPr>
          <w:rFonts w:ascii="Times New Roman" w:hAnsi="Times New Roman" w:cs="Times New Roman"/>
          <w:sz w:val="24"/>
          <w:szCs w:val="24"/>
        </w:rPr>
        <w:t xml:space="preserve">  El desafío político está abierto.   </w:t>
      </w:r>
    </w:p>
    <w:p w:rsidR="000C32F1" w:rsidRPr="00334B9F" w:rsidRDefault="000C32F1" w:rsidP="000D15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32F1" w:rsidRPr="00334B9F" w:rsidSect="009D5DA5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1F"/>
    <w:rsid w:val="0000365C"/>
    <w:rsid w:val="00007A5D"/>
    <w:rsid w:val="00012B57"/>
    <w:rsid w:val="000231F2"/>
    <w:rsid w:val="000366D0"/>
    <w:rsid w:val="00074AE0"/>
    <w:rsid w:val="00075200"/>
    <w:rsid w:val="000948E5"/>
    <w:rsid w:val="000A3E25"/>
    <w:rsid w:val="000B3E35"/>
    <w:rsid w:val="000C32F1"/>
    <w:rsid w:val="000D157C"/>
    <w:rsid w:val="000D71B9"/>
    <w:rsid w:val="000D7DCF"/>
    <w:rsid w:val="000E74FE"/>
    <w:rsid w:val="000F08BF"/>
    <w:rsid w:val="000F632B"/>
    <w:rsid w:val="000F748B"/>
    <w:rsid w:val="000F7E86"/>
    <w:rsid w:val="00101775"/>
    <w:rsid w:val="0010284E"/>
    <w:rsid w:val="001078F1"/>
    <w:rsid w:val="001249CD"/>
    <w:rsid w:val="00125E1E"/>
    <w:rsid w:val="001341BB"/>
    <w:rsid w:val="00146D6D"/>
    <w:rsid w:val="00161D7C"/>
    <w:rsid w:val="00173CBF"/>
    <w:rsid w:val="001A2001"/>
    <w:rsid w:val="001A2099"/>
    <w:rsid w:val="001A3247"/>
    <w:rsid w:val="001B3ACC"/>
    <w:rsid w:val="001B43CB"/>
    <w:rsid w:val="001F7635"/>
    <w:rsid w:val="00200689"/>
    <w:rsid w:val="00205ABE"/>
    <w:rsid w:val="0022431F"/>
    <w:rsid w:val="0022626F"/>
    <w:rsid w:val="002443F5"/>
    <w:rsid w:val="00260103"/>
    <w:rsid w:val="002721F9"/>
    <w:rsid w:val="00274A45"/>
    <w:rsid w:val="00282A3A"/>
    <w:rsid w:val="00295B25"/>
    <w:rsid w:val="002A4E76"/>
    <w:rsid w:val="002B376C"/>
    <w:rsid w:val="002C4239"/>
    <w:rsid w:val="002D0575"/>
    <w:rsid w:val="002D43BB"/>
    <w:rsid w:val="002D4E57"/>
    <w:rsid w:val="00304E04"/>
    <w:rsid w:val="00316710"/>
    <w:rsid w:val="00334B9F"/>
    <w:rsid w:val="00337963"/>
    <w:rsid w:val="00361A8A"/>
    <w:rsid w:val="0036211A"/>
    <w:rsid w:val="00371FA6"/>
    <w:rsid w:val="0037408E"/>
    <w:rsid w:val="0038015A"/>
    <w:rsid w:val="00390368"/>
    <w:rsid w:val="003C2477"/>
    <w:rsid w:val="003C4085"/>
    <w:rsid w:val="003C5111"/>
    <w:rsid w:val="003D163C"/>
    <w:rsid w:val="003D464E"/>
    <w:rsid w:val="003D6EB5"/>
    <w:rsid w:val="003F4547"/>
    <w:rsid w:val="004003F2"/>
    <w:rsid w:val="004203CB"/>
    <w:rsid w:val="004324FC"/>
    <w:rsid w:val="00432F00"/>
    <w:rsid w:val="004362D4"/>
    <w:rsid w:val="00445343"/>
    <w:rsid w:val="004504E6"/>
    <w:rsid w:val="004768B4"/>
    <w:rsid w:val="0048514B"/>
    <w:rsid w:val="004854D0"/>
    <w:rsid w:val="00494C1F"/>
    <w:rsid w:val="004A315C"/>
    <w:rsid w:val="004A564D"/>
    <w:rsid w:val="004A5CAE"/>
    <w:rsid w:val="004E7FDD"/>
    <w:rsid w:val="004F2CD9"/>
    <w:rsid w:val="00504B7E"/>
    <w:rsid w:val="00507A96"/>
    <w:rsid w:val="00507C6C"/>
    <w:rsid w:val="005255F9"/>
    <w:rsid w:val="005352BC"/>
    <w:rsid w:val="00545919"/>
    <w:rsid w:val="0055475A"/>
    <w:rsid w:val="005568E5"/>
    <w:rsid w:val="005840E3"/>
    <w:rsid w:val="00595299"/>
    <w:rsid w:val="005A14A8"/>
    <w:rsid w:val="005C666B"/>
    <w:rsid w:val="005F0168"/>
    <w:rsid w:val="005F3118"/>
    <w:rsid w:val="005F3A66"/>
    <w:rsid w:val="005F6365"/>
    <w:rsid w:val="005F79EC"/>
    <w:rsid w:val="006009B9"/>
    <w:rsid w:val="006060B6"/>
    <w:rsid w:val="00607D81"/>
    <w:rsid w:val="0061324C"/>
    <w:rsid w:val="0064645F"/>
    <w:rsid w:val="006673A7"/>
    <w:rsid w:val="00682CEA"/>
    <w:rsid w:val="006A7AB9"/>
    <w:rsid w:val="006B45CA"/>
    <w:rsid w:val="006C1B5F"/>
    <w:rsid w:val="006D1483"/>
    <w:rsid w:val="006D75E7"/>
    <w:rsid w:val="006E026C"/>
    <w:rsid w:val="006E27C1"/>
    <w:rsid w:val="006F1371"/>
    <w:rsid w:val="007146C3"/>
    <w:rsid w:val="00722B38"/>
    <w:rsid w:val="00724544"/>
    <w:rsid w:val="00733FA7"/>
    <w:rsid w:val="0077181D"/>
    <w:rsid w:val="0077491D"/>
    <w:rsid w:val="007854F0"/>
    <w:rsid w:val="00790FDB"/>
    <w:rsid w:val="00794308"/>
    <w:rsid w:val="007A5ACD"/>
    <w:rsid w:val="007B44CF"/>
    <w:rsid w:val="007D5643"/>
    <w:rsid w:val="007F64B2"/>
    <w:rsid w:val="0081199F"/>
    <w:rsid w:val="00813A6D"/>
    <w:rsid w:val="00821CFE"/>
    <w:rsid w:val="00860B2C"/>
    <w:rsid w:val="00875E92"/>
    <w:rsid w:val="00876ABA"/>
    <w:rsid w:val="00883521"/>
    <w:rsid w:val="008A75C7"/>
    <w:rsid w:val="008E2ADC"/>
    <w:rsid w:val="008F0EEC"/>
    <w:rsid w:val="008F2FEF"/>
    <w:rsid w:val="00902AAE"/>
    <w:rsid w:val="0091404D"/>
    <w:rsid w:val="00937571"/>
    <w:rsid w:val="00954186"/>
    <w:rsid w:val="009601BA"/>
    <w:rsid w:val="00963981"/>
    <w:rsid w:val="009716E1"/>
    <w:rsid w:val="00975475"/>
    <w:rsid w:val="00984E48"/>
    <w:rsid w:val="00997F51"/>
    <w:rsid w:val="009A4AC8"/>
    <w:rsid w:val="009D5DA5"/>
    <w:rsid w:val="009F553B"/>
    <w:rsid w:val="00A022A1"/>
    <w:rsid w:val="00A0491E"/>
    <w:rsid w:val="00A10A83"/>
    <w:rsid w:val="00A17353"/>
    <w:rsid w:val="00A304D7"/>
    <w:rsid w:val="00A324E0"/>
    <w:rsid w:val="00A36F5F"/>
    <w:rsid w:val="00A4376D"/>
    <w:rsid w:val="00A51225"/>
    <w:rsid w:val="00A571CC"/>
    <w:rsid w:val="00A822EF"/>
    <w:rsid w:val="00A9317C"/>
    <w:rsid w:val="00AA1EAA"/>
    <w:rsid w:val="00AA3BB6"/>
    <w:rsid w:val="00AC0760"/>
    <w:rsid w:val="00AC0D9F"/>
    <w:rsid w:val="00AC1FB7"/>
    <w:rsid w:val="00AE2D88"/>
    <w:rsid w:val="00AE634E"/>
    <w:rsid w:val="00B446BF"/>
    <w:rsid w:val="00B51217"/>
    <w:rsid w:val="00B55347"/>
    <w:rsid w:val="00B92961"/>
    <w:rsid w:val="00B953A8"/>
    <w:rsid w:val="00BD6853"/>
    <w:rsid w:val="00BE6192"/>
    <w:rsid w:val="00C048DE"/>
    <w:rsid w:val="00C1012A"/>
    <w:rsid w:val="00C121AE"/>
    <w:rsid w:val="00C30825"/>
    <w:rsid w:val="00C407A2"/>
    <w:rsid w:val="00C52C3C"/>
    <w:rsid w:val="00C5769A"/>
    <w:rsid w:val="00C76B27"/>
    <w:rsid w:val="00CA3AE2"/>
    <w:rsid w:val="00CB3578"/>
    <w:rsid w:val="00CC6E66"/>
    <w:rsid w:val="00CD112E"/>
    <w:rsid w:val="00CE19AB"/>
    <w:rsid w:val="00CE60A3"/>
    <w:rsid w:val="00CF3C19"/>
    <w:rsid w:val="00D13C75"/>
    <w:rsid w:val="00D35A46"/>
    <w:rsid w:val="00D44056"/>
    <w:rsid w:val="00D604AE"/>
    <w:rsid w:val="00D63D90"/>
    <w:rsid w:val="00D653A3"/>
    <w:rsid w:val="00D65C23"/>
    <w:rsid w:val="00D91315"/>
    <w:rsid w:val="00D92858"/>
    <w:rsid w:val="00D9626C"/>
    <w:rsid w:val="00DA327C"/>
    <w:rsid w:val="00DA41CB"/>
    <w:rsid w:val="00DC14CD"/>
    <w:rsid w:val="00DD5771"/>
    <w:rsid w:val="00DD599A"/>
    <w:rsid w:val="00DE6F10"/>
    <w:rsid w:val="00DF051A"/>
    <w:rsid w:val="00DF1255"/>
    <w:rsid w:val="00DF1F03"/>
    <w:rsid w:val="00DF61FD"/>
    <w:rsid w:val="00E24195"/>
    <w:rsid w:val="00E24EED"/>
    <w:rsid w:val="00E251ED"/>
    <w:rsid w:val="00E317D8"/>
    <w:rsid w:val="00E56A1F"/>
    <w:rsid w:val="00E57592"/>
    <w:rsid w:val="00E6710E"/>
    <w:rsid w:val="00E73B1A"/>
    <w:rsid w:val="00E81FF6"/>
    <w:rsid w:val="00E90268"/>
    <w:rsid w:val="00E915C1"/>
    <w:rsid w:val="00E93645"/>
    <w:rsid w:val="00E94984"/>
    <w:rsid w:val="00EA5284"/>
    <w:rsid w:val="00EA79B4"/>
    <w:rsid w:val="00EB0464"/>
    <w:rsid w:val="00EB4C1F"/>
    <w:rsid w:val="00EC6192"/>
    <w:rsid w:val="00ED11C6"/>
    <w:rsid w:val="00ED6E98"/>
    <w:rsid w:val="00EE1494"/>
    <w:rsid w:val="00EE26A8"/>
    <w:rsid w:val="00EE65AF"/>
    <w:rsid w:val="00EF1200"/>
    <w:rsid w:val="00EF45FD"/>
    <w:rsid w:val="00F01DA1"/>
    <w:rsid w:val="00F11974"/>
    <w:rsid w:val="00F121BC"/>
    <w:rsid w:val="00F276F3"/>
    <w:rsid w:val="00F36003"/>
    <w:rsid w:val="00F3611F"/>
    <w:rsid w:val="00F37509"/>
    <w:rsid w:val="00F42A11"/>
    <w:rsid w:val="00F42DAF"/>
    <w:rsid w:val="00F47BDB"/>
    <w:rsid w:val="00F47DB2"/>
    <w:rsid w:val="00F5457D"/>
    <w:rsid w:val="00F57623"/>
    <w:rsid w:val="00F65262"/>
    <w:rsid w:val="00F67ADB"/>
    <w:rsid w:val="00F73C14"/>
    <w:rsid w:val="00F750F7"/>
    <w:rsid w:val="00F83445"/>
    <w:rsid w:val="00F861C9"/>
    <w:rsid w:val="00F9337A"/>
    <w:rsid w:val="00FA211C"/>
    <w:rsid w:val="00FB056F"/>
    <w:rsid w:val="00FB1143"/>
    <w:rsid w:val="00FB2D74"/>
    <w:rsid w:val="00FB7EF0"/>
    <w:rsid w:val="00FD0989"/>
    <w:rsid w:val="00FD61EA"/>
    <w:rsid w:val="00FD6E9B"/>
    <w:rsid w:val="00FE3F23"/>
    <w:rsid w:val="00FF4CB1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Ernesto</cp:lastModifiedBy>
  <cp:revision>258</cp:revision>
  <dcterms:created xsi:type="dcterms:W3CDTF">2015-08-03T13:22:00Z</dcterms:created>
  <dcterms:modified xsi:type="dcterms:W3CDTF">2015-08-10T14:46:00Z</dcterms:modified>
</cp:coreProperties>
</file>